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03" w:lineRule="atLeast"/>
        <w:ind w:left="720"/>
        <w:jc w:val="center"/>
        <w:rPr>
          <w:b/>
          <w:bCs/>
          <w:sz w:val="28"/>
          <w:szCs w:val="28"/>
        </w:rPr>
      </w:pPr>
    </w:p>
    <w:p>
      <w:pPr>
        <w:pStyle w:val="5"/>
        <w:spacing w:before="0" w:beforeAutospacing="0" w:after="0" w:afterAutospacing="0" w:line="203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«Осторожно пиротехника! Безопасный праздник Новый год!</w:t>
      </w:r>
    </w:p>
    <w:p>
      <w:pPr>
        <w:pStyle w:val="5"/>
        <w:spacing w:before="0" w:beforeAutospacing="0" w:after="0" w:afterAutospacing="0" w:line="203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правильно использовать бенгальские огни»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</w:p>
    <w:p>
      <w:pPr>
        <w:pStyle w:val="5"/>
        <w:spacing w:before="0" w:beforeAutospacing="0" w:after="0" w:afterAutospacing="0" w:line="203" w:lineRule="atLeast"/>
        <w:rPr>
          <w:rFonts w:ascii="Arial" w:hAnsi="Arial" w:cs="Arial"/>
          <w:sz w:val="28"/>
          <w:szCs w:val="28"/>
        </w:rPr>
      </w:pP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Правила пользование пиротехникой.</w:t>
      </w:r>
      <w:bookmarkStart w:id="0" w:name="_GoBack"/>
      <w:bookmarkEnd w:id="0"/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Нельзя носить пиротехнические изделия  в карманах.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Нельзя сжигать пиротехнику в костре.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Нельзя разбирать пиротехнические изделия и подвергать их механическим воздействиям.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Не допускайте открытого огня в помещении, где хранится пиротехника.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Располагайте пиротехнику вдали от нагревательных приборов.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 Помните, что пиротехнические изделия боятся сырости, и это может отразиться на их работе.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  <w:r>
        <w:rPr>
          <w:sz w:val="28"/>
          <w:szCs w:val="28"/>
        </w:rPr>
        <w:t>Любую пиротехнику надо зажигать на расстоянии вытянутой руки.</w:t>
      </w:r>
    </w:p>
    <w:p>
      <w:pPr>
        <w:pStyle w:val="5"/>
        <w:spacing w:before="0" w:beforeAutospacing="0" w:after="0" w:afterAutospacing="0" w:line="203" w:lineRule="atLeast"/>
        <w:rPr>
          <w:sz w:val="28"/>
          <w:szCs w:val="28"/>
        </w:rPr>
      </w:pPr>
    </w:p>
    <w:p>
      <w:pPr>
        <w:pStyle w:val="5"/>
        <w:spacing w:before="0" w:beforeAutospacing="0" w:after="0" w:afterAutospacing="0" w:line="20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Бенгальские огни</w:t>
      </w:r>
      <w:r>
        <w:rPr>
          <w:sz w:val="28"/>
          <w:szCs w:val="28"/>
        </w:rPr>
        <w:t>, как и любая пиротехника, являются огнеопасными.</w:t>
      </w:r>
    </w:p>
    <w:p>
      <w:pPr>
        <w:pStyle w:val="5"/>
        <w:spacing w:before="0" w:beforeAutospacing="0" w:after="0" w:afterAutospacing="0" w:line="20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Применять бенгальские огни надо только после тщательного осмотра на предмет повреждений и ознакомления с инструкцией.</w:t>
      </w:r>
    </w:p>
    <w:p>
      <w:pPr>
        <w:pStyle w:val="5"/>
        <w:spacing w:before="0" w:beforeAutospacing="0" w:after="0" w:afterAutospacing="0" w:line="20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обыденность, бенгальский огонь очень красивый (а главное доступный) фейерверк.</w:t>
      </w:r>
    </w:p>
    <w:p>
      <w:pPr>
        <w:pStyle w:val="5"/>
        <w:spacing w:before="0" w:beforeAutospacing="0" w:after="0" w:afterAutospacing="0" w:line="20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>
      <w:pPr>
        <w:pStyle w:val="5"/>
        <w:spacing w:before="0" w:beforeAutospacing="0" w:after="0" w:afterAutospacing="0" w:line="20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255D"/>
    <w:rsid w:val="00014A67"/>
    <w:rsid w:val="00036CFC"/>
    <w:rsid w:val="001B12B2"/>
    <w:rsid w:val="00277229"/>
    <w:rsid w:val="002800A5"/>
    <w:rsid w:val="0031255D"/>
    <w:rsid w:val="00334948"/>
    <w:rsid w:val="00487DF1"/>
    <w:rsid w:val="005B3392"/>
    <w:rsid w:val="005E6206"/>
    <w:rsid w:val="0063194F"/>
    <w:rsid w:val="007C5728"/>
    <w:rsid w:val="00BA31AB"/>
    <w:rsid w:val="00BD5502"/>
    <w:rsid w:val="00CE3EE8"/>
    <w:rsid w:val="00D935A1"/>
    <w:rsid w:val="00DA6171"/>
    <w:rsid w:val="00EB451E"/>
    <w:rsid w:val="00F40CD0"/>
    <w:rsid w:val="00FA3759"/>
    <w:rsid w:val="6CC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6"/>
    <w:basedOn w:val="2"/>
    <w:uiPriority w:val="0"/>
  </w:style>
  <w:style w:type="character" w:customStyle="1" w:styleId="7">
    <w:name w:val="apple-converted-space"/>
    <w:basedOn w:val="2"/>
    <w:uiPriority w:val="0"/>
  </w:style>
  <w:style w:type="paragraph" w:customStyle="1" w:styleId="8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6A6AC-C750-4976-BC23-C1B9C4464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1136</Characters>
  <Lines>9</Lines>
  <Paragraphs>2</Paragraphs>
  <TotalTime>6</TotalTime>
  <ScaleCrop>false</ScaleCrop>
  <LinksUpToDate>false</LinksUpToDate>
  <CharactersWithSpaces>1333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2014-12-16T03:27:00Z</dcterms:created>
  <dc:creator>Home</dc:creator>
  <cp:lastModifiedBy>Сибиряк</cp:lastModifiedBy>
  <cp:lastPrinted>2018-12-28T08:37:00Z</cp:lastPrinted>
  <dcterms:modified xsi:type="dcterms:W3CDTF">2021-12-24T04:26:18Z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189ABD1004264EBFA8853D7ED85F335B</vt:lpwstr>
  </property>
</Properties>
</file>